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6487D" w14:textId="77777777" w:rsidR="00B95E94" w:rsidRDefault="00F65EB6">
      <w:pPr>
        <w:spacing w:before="60" w:after="30"/>
      </w:pPr>
      <w:r>
        <w:rPr>
          <w:rFonts w:ascii="Cambria" w:eastAsia="Cambria" w:hAnsi="Cambria" w:cs="Cambria"/>
          <w:b/>
          <w:bCs/>
          <w:color w:val="1F3B60"/>
          <w:sz w:val="40"/>
          <w:szCs w:val="40"/>
        </w:rPr>
        <w:t>Crisis Plan</w:t>
      </w:r>
    </w:p>
    <w:p w14:paraId="2997C4AB" w14:textId="77777777" w:rsidR="00B95E94" w:rsidRDefault="00F65EB6">
      <w:pPr>
        <w:pBdr>
          <w:bottom w:val="single" w:sz="12" w:space="6" w:color="1F3B60"/>
        </w:pBdr>
        <w:spacing w:after="150"/>
      </w:pPr>
      <w:r>
        <w:rPr>
          <w:color w:val="4A5C6E"/>
          <w:sz w:val="20"/>
          <w:szCs w:val="20"/>
        </w:rPr>
        <w:t xml:space="preserve">What </w:t>
      </w:r>
      <w:proofErr w:type="gramStart"/>
      <w:r>
        <w:rPr>
          <w:color w:val="4A5C6E"/>
          <w:sz w:val="20"/>
          <w:szCs w:val="20"/>
        </w:rPr>
        <w:t>has to</w:t>
      </w:r>
      <w:proofErr w:type="gramEnd"/>
      <w:r>
        <w:rPr>
          <w:color w:val="4A5C6E"/>
          <w:sz w:val="20"/>
          <w:szCs w:val="20"/>
        </w:rPr>
        <w:t xml:space="preserve"> happen in the first hours and days if I am suddenly unable to act</w:t>
      </w:r>
    </w:p>
    <w:p w14:paraId="3E60A51E" w14:textId="77777777" w:rsidR="00B95E94" w:rsidRDefault="00F65EB6">
      <w:pPr>
        <w:spacing w:after="140"/>
      </w:pPr>
      <w:r>
        <w:rPr>
          <w:b/>
          <w:bCs/>
          <w:color w:val="1F3B60"/>
          <w:sz w:val="17"/>
          <w:szCs w:val="17"/>
        </w:rPr>
        <w:t xml:space="preserve">Prepared </w:t>
      </w:r>
      <w:proofErr w:type="gramStart"/>
      <w:r>
        <w:rPr>
          <w:b/>
          <w:bCs/>
          <w:color w:val="1F3B60"/>
          <w:sz w:val="17"/>
          <w:szCs w:val="17"/>
        </w:rPr>
        <w:t xml:space="preserve">for  </w:t>
      </w:r>
      <w:r>
        <w:rPr>
          <w:color w:val="BFCAD6"/>
          <w:sz w:val="17"/>
          <w:szCs w:val="17"/>
        </w:rPr>
        <w:t>_</w:t>
      </w:r>
      <w:proofErr w:type="gramEnd"/>
      <w:r>
        <w:rPr>
          <w:color w:val="BFCAD6"/>
          <w:sz w:val="17"/>
          <w:szCs w:val="17"/>
        </w:rPr>
        <w:t xml:space="preserve">________________________________     </w:t>
      </w:r>
      <w:proofErr w:type="gramStart"/>
      <w:r>
        <w:rPr>
          <w:b/>
          <w:bCs/>
          <w:color w:val="1F3B60"/>
          <w:sz w:val="17"/>
          <w:szCs w:val="17"/>
        </w:rPr>
        <w:t xml:space="preserve">Date  </w:t>
      </w:r>
      <w:r>
        <w:rPr>
          <w:color w:val="BFCAD6"/>
          <w:sz w:val="17"/>
          <w:szCs w:val="17"/>
        </w:rPr>
        <w:t>_</w:t>
      </w:r>
      <w:proofErr w:type="gramEnd"/>
      <w:r>
        <w:rPr>
          <w:color w:val="BFCAD6"/>
          <w:sz w:val="17"/>
          <w:szCs w:val="17"/>
        </w:rPr>
        <w:t xml:space="preserve">___________________     </w:t>
      </w:r>
      <w:r>
        <w:rPr>
          <w:b/>
          <w:bCs/>
          <w:color w:val="1F3B60"/>
          <w:sz w:val="17"/>
          <w:szCs w:val="17"/>
        </w:rPr>
        <w:t xml:space="preserve">Last </w:t>
      </w:r>
      <w:proofErr w:type="gramStart"/>
      <w:r>
        <w:rPr>
          <w:b/>
          <w:bCs/>
          <w:color w:val="1F3B60"/>
          <w:sz w:val="17"/>
          <w:szCs w:val="17"/>
        </w:rPr>
        <w:t xml:space="preserve">reviewed  </w:t>
      </w:r>
      <w:r>
        <w:rPr>
          <w:color w:val="BFCAD6"/>
          <w:sz w:val="17"/>
          <w:szCs w:val="17"/>
        </w:rPr>
        <w:t>_</w:t>
      </w:r>
      <w:proofErr w:type="gramEnd"/>
      <w:r>
        <w:rPr>
          <w:color w:val="BFCAD6"/>
          <w:sz w:val="17"/>
          <w:szCs w:val="17"/>
        </w:rPr>
        <w:t>___________________</w:t>
      </w:r>
    </w:p>
    <w:p w14:paraId="1CAB574D" w14:textId="3D10245B" w:rsidR="00B95E94" w:rsidRDefault="00F65EB6">
      <w:pPr>
        <w:keepNext/>
        <w:pBdr>
          <w:bottom w:val="single" w:sz="8" w:space="4" w:color="1F3B60"/>
        </w:pBdr>
        <w:spacing w:before="260" w:after="40"/>
      </w:pPr>
      <w:r>
        <w:rPr>
          <w:rFonts w:ascii="Cambria" w:eastAsia="Cambria" w:hAnsi="Cambria" w:cs="Cambria"/>
          <w:b/>
          <w:bCs/>
          <w:color w:val="4A5C6E"/>
          <w:sz w:val="22"/>
          <w:szCs w:val="22"/>
        </w:rPr>
        <w:t xml:space="preserve">1. </w:t>
      </w:r>
      <w:r>
        <w:rPr>
          <w:rFonts w:ascii="Cambria" w:eastAsia="Cambria" w:hAnsi="Cambria" w:cs="Cambria"/>
          <w:b/>
          <w:bCs/>
          <w:color w:val="1F3B60"/>
          <w:sz w:val="22"/>
          <w:szCs w:val="22"/>
        </w:rPr>
        <w:t>Immediate, Time-Sensitive Steps</w:t>
      </w:r>
      <w:r w:rsidR="00B124CC">
        <w:rPr>
          <w:rFonts w:ascii="Cambria" w:eastAsia="Cambria" w:hAnsi="Cambria" w:cs="Cambria"/>
          <w:b/>
          <w:bCs/>
          <w:color w:val="1F3B60"/>
          <w:sz w:val="22"/>
          <w:szCs w:val="22"/>
        </w:rPr>
        <w:t xml:space="preserve"> or Daily Tasks to Handle</w:t>
      </w:r>
    </w:p>
    <w:p w14:paraId="7440F1EC" w14:textId="6A6B04E7" w:rsidR="00B95E94" w:rsidRDefault="00F65EB6">
      <w:pPr>
        <w:keepNext/>
        <w:spacing w:before="70" w:after="90"/>
      </w:pPr>
      <w:r>
        <w:rPr>
          <w:i/>
          <w:iCs/>
          <w:color w:val="4A5C6E"/>
          <w:sz w:val="16"/>
          <w:szCs w:val="16"/>
        </w:rPr>
        <w:t>Anything that cannot wait 24 to 72 hours—payroll, a business obligation, travel to cancel, a caregiver to reliev</w:t>
      </w:r>
      <w:r w:rsidR="00B124CC">
        <w:rPr>
          <w:i/>
          <w:iCs/>
          <w:color w:val="4A5C6E"/>
          <w:sz w:val="16"/>
          <w:szCs w:val="16"/>
        </w:rPr>
        <w:t>e, daily tasks.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3400"/>
        <w:gridCol w:w="2600"/>
        <w:gridCol w:w="1600"/>
        <w:gridCol w:w="1760"/>
      </w:tblGrid>
      <w:tr w:rsidR="00B95E94" w14:paraId="0A32B21C" w14:textId="77777777">
        <w:trPr>
          <w:cantSplit/>
          <w:trHeight w:val="300"/>
          <w:tblHeader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7A8DD97A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What must happen</w:t>
            </w:r>
          </w:p>
        </w:tc>
        <w:tc>
          <w:tcPr>
            <w:tcW w:w="26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2EDD0925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Who handles it</w:t>
            </w:r>
          </w:p>
        </w:tc>
        <w:tc>
          <w:tcPr>
            <w:tcW w:w="16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70B4929A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By when</w:t>
            </w:r>
          </w:p>
        </w:tc>
        <w:tc>
          <w:tcPr>
            <w:tcW w:w="17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5A6906B2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Notes</w:t>
            </w:r>
          </w:p>
        </w:tc>
      </w:tr>
      <w:tr w:rsidR="00B95E94" w14:paraId="6EC16F6C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5E78EAC" w14:textId="77777777" w:rsidR="00B95E94" w:rsidRDefault="00B95E94"/>
        </w:tc>
        <w:tc>
          <w:tcPr>
            <w:tcW w:w="26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F5946A9" w14:textId="77777777" w:rsidR="00B95E94" w:rsidRDefault="00B95E94"/>
        </w:tc>
        <w:tc>
          <w:tcPr>
            <w:tcW w:w="16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EF883A2" w14:textId="77777777" w:rsidR="00B95E94" w:rsidRDefault="00B95E94"/>
        </w:tc>
        <w:tc>
          <w:tcPr>
            <w:tcW w:w="17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EDEA734" w14:textId="77777777" w:rsidR="00B95E94" w:rsidRDefault="00B95E94"/>
        </w:tc>
      </w:tr>
      <w:tr w:rsidR="00B95E94" w14:paraId="3A80A57E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DDC740E" w14:textId="77777777" w:rsidR="00B95E94" w:rsidRDefault="00B95E94"/>
        </w:tc>
        <w:tc>
          <w:tcPr>
            <w:tcW w:w="26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D5CED43" w14:textId="77777777" w:rsidR="00B95E94" w:rsidRDefault="00B95E94"/>
        </w:tc>
        <w:tc>
          <w:tcPr>
            <w:tcW w:w="16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1071BAD" w14:textId="77777777" w:rsidR="00B95E94" w:rsidRDefault="00B95E94"/>
        </w:tc>
        <w:tc>
          <w:tcPr>
            <w:tcW w:w="17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8BD8AC0" w14:textId="77777777" w:rsidR="00B95E94" w:rsidRDefault="00B95E94"/>
        </w:tc>
      </w:tr>
      <w:tr w:rsidR="00B124CC" w14:paraId="56AA8BF0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40EAA16" w14:textId="77777777" w:rsidR="00B124CC" w:rsidRDefault="00B124CC"/>
        </w:tc>
        <w:tc>
          <w:tcPr>
            <w:tcW w:w="26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19FDC71" w14:textId="77777777" w:rsidR="00B124CC" w:rsidRDefault="00B124CC"/>
        </w:tc>
        <w:tc>
          <w:tcPr>
            <w:tcW w:w="16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CD8BBB5" w14:textId="77777777" w:rsidR="00B124CC" w:rsidRDefault="00B124CC"/>
        </w:tc>
        <w:tc>
          <w:tcPr>
            <w:tcW w:w="17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01A5F4BC" w14:textId="77777777" w:rsidR="00B124CC" w:rsidRDefault="00B124CC"/>
        </w:tc>
      </w:tr>
    </w:tbl>
    <w:p w14:paraId="40105494" w14:textId="38468A78" w:rsidR="00B95E94" w:rsidRDefault="00F65EB6">
      <w:pPr>
        <w:keepNext/>
        <w:pBdr>
          <w:bottom w:val="single" w:sz="8" w:space="4" w:color="1F3B60"/>
        </w:pBdr>
        <w:spacing w:before="260" w:after="40"/>
      </w:pPr>
      <w:r>
        <w:rPr>
          <w:rFonts w:ascii="Cambria" w:eastAsia="Cambria" w:hAnsi="Cambria" w:cs="Cambria"/>
          <w:b/>
          <w:bCs/>
          <w:color w:val="4A5C6E"/>
          <w:sz w:val="22"/>
          <w:szCs w:val="22"/>
        </w:rPr>
        <w:t xml:space="preserve">2. </w:t>
      </w:r>
      <w:r>
        <w:rPr>
          <w:rFonts w:ascii="Cambria" w:eastAsia="Cambria" w:hAnsi="Cambria" w:cs="Cambria"/>
          <w:b/>
          <w:bCs/>
          <w:color w:val="1F3B60"/>
          <w:sz w:val="22"/>
          <w:szCs w:val="22"/>
        </w:rPr>
        <w:t>Minor Children and Dependents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B95E94" w14:paraId="0C996D95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D897919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Where children will stay immediately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DF78AED" w14:textId="77777777" w:rsidR="00B95E94" w:rsidRDefault="00B95E94"/>
        </w:tc>
      </w:tr>
      <w:tr w:rsidR="00B95E94" w14:paraId="0BE7799D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50DAB8B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Who may pick them up from school or daycare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87AD91A" w14:textId="77777777" w:rsidR="00B95E94" w:rsidRDefault="00B95E94"/>
        </w:tc>
      </w:tr>
      <w:tr w:rsidR="00B95E94" w14:paraId="0B97A0D8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A31343B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School / daycare name and contact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CAD9E1D" w14:textId="77777777" w:rsidR="00B95E94" w:rsidRDefault="00B95E94"/>
        </w:tc>
      </w:tr>
      <w:tr w:rsidR="00B95E94" w14:paraId="0AFD9C64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53023DEF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Who may consent to medical care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80ECDE6" w14:textId="77777777" w:rsidR="00B95E94" w:rsidRDefault="00B95E94"/>
        </w:tc>
      </w:tr>
      <w:tr w:rsidR="00B95E94" w14:paraId="7777BB12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3E6565C5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Routines, allergies, or special needs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2FE0E4E" w14:textId="77777777" w:rsidR="00B95E94" w:rsidRDefault="00B95E94"/>
        </w:tc>
      </w:tr>
    </w:tbl>
    <w:p w14:paraId="4750A197" w14:textId="053AF171" w:rsidR="00B95E94" w:rsidRDefault="00F65EB6">
      <w:pPr>
        <w:keepNext/>
        <w:pBdr>
          <w:bottom w:val="single" w:sz="8" w:space="4" w:color="1F3B60"/>
        </w:pBdr>
        <w:spacing w:before="260" w:after="40"/>
      </w:pPr>
      <w:r>
        <w:rPr>
          <w:rFonts w:ascii="Cambria" w:eastAsia="Cambria" w:hAnsi="Cambria" w:cs="Cambria"/>
          <w:b/>
          <w:bCs/>
          <w:color w:val="4A5C6E"/>
          <w:sz w:val="22"/>
          <w:szCs w:val="22"/>
        </w:rPr>
        <w:t xml:space="preserve">3. </w:t>
      </w:r>
      <w:r>
        <w:rPr>
          <w:rFonts w:ascii="Cambria" w:eastAsia="Cambria" w:hAnsi="Cambria" w:cs="Cambria"/>
          <w:b/>
          <w:bCs/>
          <w:color w:val="1F3B60"/>
          <w:sz w:val="22"/>
          <w:szCs w:val="22"/>
        </w:rPr>
        <w:t>Pets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B95E94" w14:paraId="58649DCC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B540807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Pets (name, type, age)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1C4DD24" w14:textId="77777777" w:rsidR="00B95E94" w:rsidRDefault="00B95E94"/>
        </w:tc>
      </w:tr>
      <w:tr w:rsidR="00B95E94" w14:paraId="680FF665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27066E48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Who will take them, short term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CC18B76" w14:textId="77777777" w:rsidR="00B95E94" w:rsidRDefault="00B95E94"/>
        </w:tc>
      </w:tr>
      <w:tr w:rsidR="00B95E94" w14:paraId="40D56B4C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76C7A4D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Who will take them, long term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79CAE3F" w14:textId="77777777" w:rsidR="00B95E94" w:rsidRDefault="00B95E94"/>
        </w:tc>
      </w:tr>
      <w:tr w:rsidR="00B95E94" w14:paraId="08F6753F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5682163A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Veterinarian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79BA42F" w14:textId="77777777" w:rsidR="00B95E94" w:rsidRDefault="00B95E94"/>
        </w:tc>
      </w:tr>
      <w:tr w:rsidR="00B95E94" w14:paraId="10B70E3D" w14:textId="77777777">
        <w:trPr>
          <w:cantSplit/>
          <w:trHeight w:val="36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1FCA104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Food, medication, and routine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3B9F9F6" w14:textId="77777777" w:rsidR="00B95E94" w:rsidRDefault="00B95E94"/>
        </w:tc>
      </w:tr>
    </w:tbl>
    <w:p w14:paraId="59A9F2A8" w14:textId="414D3958" w:rsidR="00B95E94" w:rsidRDefault="00F65EB6">
      <w:pPr>
        <w:keepNext/>
        <w:pBdr>
          <w:bottom w:val="single" w:sz="8" w:space="4" w:color="1F3B60"/>
        </w:pBdr>
        <w:spacing w:before="260" w:after="40"/>
      </w:pPr>
      <w:r>
        <w:rPr>
          <w:rFonts w:ascii="Cambria" w:eastAsia="Cambria" w:hAnsi="Cambria" w:cs="Cambria"/>
          <w:b/>
          <w:bCs/>
          <w:color w:val="4A5C6E"/>
          <w:sz w:val="22"/>
          <w:szCs w:val="22"/>
        </w:rPr>
        <w:t xml:space="preserve">4. </w:t>
      </w:r>
      <w:r>
        <w:rPr>
          <w:rFonts w:ascii="Cambria" w:eastAsia="Cambria" w:hAnsi="Cambria" w:cs="Cambria"/>
          <w:b/>
          <w:bCs/>
          <w:color w:val="1F3B60"/>
          <w:sz w:val="22"/>
          <w:szCs w:val="22"/>
        </w:rPr>
        <w:t>Property to Secure</w:t>
      </w:r>
    </w:p>
    <w:p w14:paraId="67CEEF38" w14:textId="77777777" w:rsidR="00B95E94" w:rsidRDefault="00F65EB6">
      <w:pPr>
        <w:keepNext/>
        <w:spacing w:before="70" w:after="90"/>
      </w:pPr>
      <w:r>
        <w:rPr>
          <w:i/>
          <w:iCs/>
          <w:color w:val="4A5C6E"/>
          <w:sz w:val="16"/>
          <w:szCs w:val="16"/>
        </w:rPr>
        <w:t>Homes, vehicles, business premises, storage units, firearms, safes. Note where keys, codes, and alarm information are kept.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2800"/>
        <w:gridCol w:w="2800"/>
        <w:gridCol w:w="2200"/>
        <w:gridCol w:w="1560"/>
      </w:tblGrid>
      <w:tr w:rsidR="00B95E94" w14:paraId="0E9CF784" w14:textId="77777777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08BC2F88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Property or item</w:t>
            </w:r>
          </w:p>
        </w:tc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3678355F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Location</w:t>
            </w:r>
          </w:p>
        </w:tc>
        <w:tc>
          <w:tcPr>
            <w:tcW w:w="22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3CA4437F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Who secures it</w:t>
            </w:r>
          </w:p>
        </w:tc>
        <w:tc>
          <w:tcPr>
            <w:tcW w:w="15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04BE2BA4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Keys / codes kept at</w:t>
            </w:r>
          </w:p>
        </w:tc>
      </w:tr>
      <w:tr w:rsidR="00B95E94" w14:paraId="6E28FD1C" w14:textId="77777777">
        <w:trPr>
          <w:cantSplit/>
          <w:trHeight w:val="360"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6D03AA0" w14:textId="77777777" w:rsidR="00B95E94" w:rsidRDefault="00B95E94"/>
        </w:tc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D65E463" w14:textId="77777777" w:rsidR="00B95E94" w:rsidRDefault="00B95E94"/>
        </w:tc>
        <w:tc>
          <w:tcPr>
            <w:tcW w:w="22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8F7A91D" w14:textId="77777777" w:rsidR="00B95E94" w:rsidRDefault="00B95E94"/>
        </w:tc>
        <w:tc>
          <w:tcPr>
            <w:tcW w:w="15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01FC72E" w14:textId="77777777" w:rsidR="00B95E94" w:rsidRDefault="00B95E94"/>
        </w:tc>
      </w:tr>
      <w:tr w:rsidR="00B95E94" w14:paraId="54E9B5D0" w14:textId="77777777">
        <w:trPr>
          <w:cantSplit/>
          <w:trHeight w:val="360"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5830D5D" w14:textId="77777777" w:rsidR="00B95E94" w:rsidRDefault="00B95E94"/>
        </w:tc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FA47BBA" w14:textId="77777777" w:rsidR="00B95E94" w:rsidRDefault="00B95E94"/>
        </w:tc>
        <w:tc>
          <w:tcPr>
            <w:tcW w:w="22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642B91B1" w14:textId="77777777" w:rsidR="00B95E94" w:rsidRDefault="00B95E94"/>
        </w:tc>
        <w:tc>
          <w:tcPr>
            <w:tcW w:w="15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6812EB4" w14:textId="77777777" w:rsidR="00B95E94" w:rsidRDefault="00B95E94"/>
        </w:tc>
      </w:tr>
    </w:tbl>
    <w:p w14:paraId="143FAB8A" w14:textId="4A9DAEC6" w:rsidR="00B95E94" w:rsidRDefault="00F65EB6">
      <w:pPr>
        <w:keepNext/>
        <w:pBdr>
          <w:bottom w:val="single" w:sz="8" w:space="4" w:color="1F3B60"/>
        </w:pBdr>
        <w:spacing w:before="260" w:after="40"/>
      </w:pPr>
      <w:r>
        <w:rPr>
          <w:rFonts w:ascii="Cambria" w:eastAsia="Cambria" w:hAnsi="Cambria" w:cs="Cambria"/>
          <w:b/>
          <w:bCs/>
          <w:color w:val="4A5C6E"/>
          <w:sz w:val="22"/>
          <w:szCs w:val="22"/>
        </w:rPr>
        <w:lastRenderedPageBreak/>
        <w:t xml:space="preserve">5. </w:t>
      </w:r>
      <w:r>
        <w:rPr>
          <w:rFonts w:ascii="Cambria" w:eastAsia="Cambria" w:hAnsi="Cambria" w:cs="Cambria"/>
          <w:b/>
          <w:bCs/>
          <w:color w:val="1F3B60"/>
          <w:sz w:val="22"/>
          <w:szCs w:val="22"/>
        </w:rPr>
        <w:t>Bills and Payments That Must Continue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2800"/>
        <w:gridCol w:w="2400"/>
        <w:gridCol w:w="2000"/>
        <w:gridCol w:w="2160"/>
      </w:tblGrid>
      <w:tr w:rsidR="00B95E94" w14:paraId="46579869" w14:textId="77777777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69A4858D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Obligation</w:t>
            </w:r>
          </w:p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67A469CE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Payee</w:t>
            </w:r>
          </w:p>
        </w:tc>
        <w:tc>
          <w:tcPr>
            <w:tcW w:w="20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297C0025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Amount and due date</w:t>
            </w:r>
          </w:p>
        </w:tc>
        <w:tc>
          <w:tcPr>
            <w:tcW w:w="21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151E4C08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How it is paid</w:t>
            </w:r>
          </w:p>
        </w:tc>
      </w:tr>
      <w:tr w:rsidR="00B95E94" w14:paraId="662C8F3A" w14:textId="77777777">
        <w:trPr>
          <w:cantSplit/>
          <w:trHeight w:val="340"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97ED541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Mortgage / rent</w:t>
            </w:r>
          </w:p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1C7E1AE" w14:textId="77777777" w:rsidR="00B95E94" w:rsidRDefault="00B95E94"/>
        </w:tc>
        <w:tc>
          <w:tcPr>
            <w:tcW w:w="20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C297320" w14:textId="77777777" w:rsidR="00B95E94" w:rsidRDefault="00B95E94"/>
        </w:tc>
        <w:tc>
          <w:tcPr>
            <w:tcW w:w="21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D328532" w14:textId="77777777" w:rsidR="00B95E94" w:rsidRDefault="00B95E94"/>
        </w:tc>
      </w:tr>
      <w:tr w:rsidR="00B95E94" w14:paraId="17153F1E" w14:textId="77777777">
        <w:trPr>
          <w:cantSplit/>
          <w:trHeight w:val="340"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567F8986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Utilities</w:t>
            </w:r>
          </w:p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5CBB145" w14:textId="77777777" w:rsidR="00B95E94" w:rsidRDefault="00B95E94"/>
        </w:tc>
        <w:tc>
          <w:tcPr>
            <w:tcW w:w="20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25C8ADF" w14:textId="77777777" w:rsidR="00B95E94" w:rsidRDefault="00B95E94"/>
        </w:tc>
        <w:tc>
          <w:tcPr>
            <w:tcW w:w="21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53484894" w14:textId="77777777" w:rsidR="00B95E94" w:rsidRDefault="00B95E94"/>
        </w:tc>
      </w:tr>
      <w:tr w:rsidR="00B95E94" w14:paraId="0BF8F524" w14:textId="77777777">
        <w:trPr>
          <w:cantSplit/>
          <w:trHeight w:val="340"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5232436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Insurance premiums</w:t>
            </w:r>
          </w:p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030FBF1" w14:textId="77777777" w:rsidR="00B95E94" w:rsidRDefault="00B95E94"/>
        </w:tc>
        <w:tc>
          <w:tcPr>
            <w:tcW w:w="20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23E1B9B" w14:textId="77777777" w:rsidR="00B95E94" w:rsidRDefault="00B95E94"/>
        </w:tc>
        <w:tc>
          <w:tcPr>
            <w:tcW w:w="21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23B5AEA0" w14:textId="77777777" w:rsidR="00B95E94" w:rsidRDefault="00B95E94"/>
        </w:tc>
      </w:tr>
      <w:tr w:rsidR="00B95E94" w14:paraId="26F330F7" w14:textId="77777777">
        <w:trPr>
          <w:cantSplit/>
          <w:trHeight w:val="340"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68E1155B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Loan / credit card</w:t>
            </w:r>
          </w:p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DFD3581" w14:textId="77777777" w:rsidR="00B95E94" w:rsidRDefault="00B95E94"/>
        </w:tc>
        <w:tc>
          <w:tcPr>
            <w:tcW w:w="20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15FA497E" w14:textId="77777777" w:rsidR="00B95E94" w:rsidRDefault="00B95E94"/>
        </w:tc>
        <w:tc>
          <w:tcPr>
            <w:tcW w:w="21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3DE22005" w14:textId="77777777" w:rsidR="00B95E94" w:rsidRDefault="00B95E94"/>
        </w:tc>
      </w:tr>
    </w:tbl>
    <w:p w14:paraId="0B05DF4F" w14:textId="72C415D0" w:rsidR="00B95E94" w:rsidRDefault="00B124CC">
      <w:pPr>
        <w:keepNext/>
        <w:pBdr>
          <w:bottom w:val="single" w:sz="8" w:space="4" w:color="1F3B60"/>
        </w:pBdr>
        <w:spacing w:before="260" w:after="40"/>
      </w:pPr>
      <w:r>
        <w:rPr>
          <w:rFonts w:ascii="Cambria" w:eastAsia="Cambria" w:hAnsi="Cambria" w:cs="Cambria"/>
          <w:b/>
          <w:bCs/>
          <w:color w:val="4A5C6E"/>
          <w:sz w:val="22"/>
          <w:szCs w:val="22"/>
        </w:rPr>
        <w:t xml:space="preserve">6. </w:t>
      </w:r>
      <w:r>
        <w:rPr>
          <w:rFonts w:ascii="Cambria" w:eastAsia="Cambria" w:hAnsi="Cambria" w:cs="Cambria"/>
          <w:b/>
          <w:bCs/>
          <w:color w:val="1F3B60"/>
          <w:sz w:val="22"/>
          <w:szCs w:val="22"/>
        </w:rPr>
        <w:t>Medical Conditions and Medications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B95E94" w14:paraId="6CC91F7A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B5482C2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Conditions and diagnoses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4293AFE" w14:textId="77777777" w:rsidR="00B95E94" w:rsidRDefault="00B95E94"/>
        </w:tc>
      </w:tr>
      <w:tr w:rsidR="00B95E94" w14:paraId="25F4F9B6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AC9793D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Allergies and adverse reactions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E3D04FC" w14:textId="77777777" w:rsidR="00B95E94" w:rsidRDefault="00B95E94"/>
        </w:tc>
      </w:tr>
      <w:tr w:rsidR="00B95E94" w14:paraId="6FF1EA75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21C7D81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Blood type / implants / devices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A079527" w14:textId="77777777" w:rsidR="00B95E94" w:rsidRDefault="00B95E94"/>
        </w:tc>
      </w:tr>
      <w:tr w:rsidR="00B95E94" w14:paraId="7DB6D9F9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2EBC7CEC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Advance directive and where it is kept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10112B4D" w14:textId="77777777" w:rsidR="00B95E94" w:rsidRDefault="00B95E94"/>
        </w:tc>
      </w:tr>
    </w:tbl>
    <w:p w14:paraId="6AD51DB7" w14:textId="77777777" w:rsidR="00B95E94" w:rsidRDefault="00B95E94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2800"/>
        <w:gridCol w:w="2400"/>
        <w:gridCol w:w="2400"/>
        <w:gridCol w:w="1760"/>
      </w:tblGrid>
      <w:tr w:rsidR="00B95E94" w14:paraId="5DCB6206" w14:textId="77777777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0CE1E3DA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Medication</w:t>
            </w:r>
          </w:p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50EEEB1A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Dose and schedule</w:t>
            </w:r>
          </w:p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78BE142A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Prescribing physician</w:t>
            </w:r>
          </w:p>
        </w:tc>
        <w:tc>
          <w:tcPr>
            <w:tcW w:w="17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1F3B60"/>
            <w:vAlign w:val="center"/>
          </w:tcPr>
          <w:p w14:paraId="2F1899A7" w14:textId="77777777" w:rsidR="00B95E94" w:rsidRDefault="00F65EB6">
            <w:r>
              <w:rPr>
                <w:b/>
                <w:bCs/>
                <w:caps/>
                <w:color w:val="FFFFFF"/>
                <w:spacing w:val="8"/>
                <w:sz w:val="16"/>
                <w:szCs w:val="16"/>
              </w:rPr>
              <w:t>Pharmacy</w:t>
            </w:r>
          </w:p>
        </w:tc>
      </w:tr>
      <w:tr w:rsidR="00B95E94" w14:paraId="758342AE" w14:textId="77777777">
        <w:trPr>
          <w:cantSplit/>
          <w:trHeight w:val="340"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E7C6F86" w14:textId="77777777" w:rsidR="00B95E94" w:rsidRDefault="00B95E94"/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6CF3E5F" w14:textId="77777777" w:rsidR="00B95E94" w:rsidRDefault="00B95E94"/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798A26C" w14:textId="77777777" w:rsidR="00B95E94" w:rsidRDefault="00B95E94"/>
        </w:tc>
        <w:tc>
          <w:tcPr>
            <w:tcW w:w="17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59BCFE4" w14:textId="77777777" w:rsidR="00B95E94" w:rsidRDefault="00B95E94"/>
        </w:tc>
      </w:tr>
      <w:tr w:rsidR="00B95E94" w14:paraId="69387C80" w14:textId="77777777">
        <w:trPr>
          <w:cantSplit/>
          <w:trHeight w:val="340"/>
        </w:trPr>
        <w:tc>
          <w:tcPr>
            <w:tcW w:w="28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47A1F9EF" w14:textId="77777777" w:rsidR="00B95E94" w:rsidRDefault="00B95E94"/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2BFE0EE1" w14:textId="77777777" w:rsidR="00B95E94" w:rsidRDefault="00B95E94"/>
        </w:tc>
        <w:tc>
          <w:tcPr>
            <w:tcW w:w="2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4C8DAB66" w14:textId="77777777" w:rsidR="00B95E94" w:rsidRDefault="00B95E94"/>
        </w:tc>
        <w:tc>
          <w:tcPr>
            <w:tcW w:w="17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FBFCFD"/>
            <w:vAlign w:val="center"/>
          </w:tcPr>
          <w:p w14:paraId="71F543D7" w14:textId="77777777" w:rsidR="00B95E94" w:rsidRDefault="00B95E94"/>
        </w:tc>
      </w:tr>
    </w:tbl>
    <w:p w14:paraId="7005FC22" w14:textId="0F6CE231" w:rsidR="00B95E94" w:rsidRDefault="00B124CC">
      <w:pPr>
        <w:keepNext/>
        <w:pBdr>
          <w:bottom w:val="single" w:sz="8" w:space="4" w:color="1F3B60"/>
        </w:pBdr>
        <w:spacing w:before="260" w:after="40"/>
      </w:pPr>
      <w:r>
        <w:rPr>
          <w:rFonts w:ascii="Cambria" w:eastAsia="Cambria" w:hAnsi="Cambria" w:cs="Cambria"/>
          <w:b/>
          <w:bCs/>
          <w:color w:val="4A5C6E"/>
          <w:sz w:val="22"/>
          <w:szCs w:val="22"/>
        </w:rPr>
        <w:t xml:space="preserve">7. </w:t>
      </w:r>
      <w:r>
        <w:rPr>
          <w:rFonts w:ascii="Cambria" w:eastAsia="Cambria" w:hAnsi="Cambria" w:cs="Cambria"/>
          <w:b/>
          <w:bCs/>
          <w:color w:val="1F3B60"/>
          <w:sz w:val="22"/>
          <w:szCs w:val="22"/>
        </w:rPr>
        <w:t>Burial, Cremation, and Memorial Preferences</w:t>
      </w:r>
    </w:p>
    <w:p w14:paraId="30A68CA7" w14:textId="77777777" w:rsidR="00B95E94" w:rsidRDefault="00F65EB6">
      <w:pPr>
        <w:keepNext/>
        <w:spacing w:before="70" w:after="90"/>
      </w:pPr>
      <w:r>
        <w:rPr>
          <w:i/>
          <w:iCs/>
          <w:color w:val="4A5C6E"/>
          <w:sz w:val="16"/>
          <w:szCs w:val="16"/>
        </w:rPr>
        <w:t xml:space="preserve">If you have </w:t>
      </w:r>
      <w:proofErr w:type="gramStart"/>
      <w:r>
        <w:rPr>
          <w:i/>
          <w:iCs/>
          <w:color w:val="4A5C6E"/>
          <w:sz w:val="16"/>
          <w:szCs w:val="16"/>
        </w:rPr>
        <w:t>made arrangements</w:t>
      </w:r>
      <w:proofErr w:type="gramEnd"/>
      <w:r>
        <w:rPr>
          <w:i/>
          <w:iCs/>
          <w:color w:val="4A5C6E"/>
          <w:sz w:val="16"/>
          <w:szCs w:val="16"/>
        </w:rPr>
        <w:t xml:space="preserve"> already, note where the contract is kept. Written wishes here are guidance for your family, not a binding direction.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3400"/>
        <w:gridCol w:w="5960"/>
      </w:tblGrid>
      <w:tr w:rsidR="00B95E94" w14:paraId="26EF71B2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006EB684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Burial or cremation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325CA33F" w14:textId="77777777" w:rsidR="00B95E94" w:rsidRDefault="00B95E94"/>
        </w:tc>
      </w:tr>
      <w:tr w:rsidR="00B95E94" w14:paraId="37EF8719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AE9756B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Funeral home or provider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794A7175" w14:textId="77777777" w:rsidR="00B95E94" w:rsidRDefault="00B95E94"/>
        </w:tc>
      </w:tr>
      <w:tr w:rsidR="00B95E94" w14:paraId="77DE78BE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B1E8BA4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Prepaid arrangements (and where kept)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DE0104E" w14:textId="77777777" w:rsidR="00B95E94" w:rsidRDefault="00B95E94"/>
        </w:tc>
      </w:tr>
      <w:tr w:rsidR="00B95E94" w14:paraId="14B4B8F4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2CCB0D42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Cemetery, plot, or disposition of ashes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4C856C0" w14:textId="77777777" w:rsidR="00B95E94" w:rsidRDefault="00B95E94"/>
        </w:tc>
      </w:tr>
      <w:tr w:rsidR="00B95E94" w14:paraId="75835465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74281AC4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Service, memorial, or religious observances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4197BEE6" w14:textId="77777777" w:rsidR="00B95E94" w:rsidRDefault="00B95E94"/>
        </w:tc>
      </w:tr>
      <w:tr w:rsidR="00B95E94" w14:paraId="7E5D1033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4A499489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 xml:space="preserve">Music, </w:t>
            </w:r>
            <w:proofErr w:type="gramStart"/>
            <w:r>
              <w:rPr>
                <w:b/>
                <w:bCs/>
                <w:color w:val="1F3B60"/>
                <w:sz w:val="17"/>
                <w:szCs w:val="17"/>
              </w:rPr>
              <w:t>readings</w:t>
            </w:r>
            <w:proofErr w:type="gramEnd"/>
            <w:r>
              <w:rPr>
                <w:b/>
                <w:bCs/>
                <w:color w:val="1F3B60"/>
                <w:sz w:val="17"/>
                <w:szCs w:val="17"/>
              </w:rPr>
              <w:t>, people to speak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03D430B4" w14:textId="77777777" w:rsidR="00B95E94" w:rsidRDefault="00B95E94"/>
        </w:tc>
      </w:tr>
      <w:tr w:rsidR="00B95E94" w14:paraId="1228298B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5343782D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Organ or tissue donation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5E6635BB" w14:textId="77777777" w:rsidR="00B95E94" w:rsidRDefault="00B95E94"/>
        </w:tc>
      </w:tr>
      <w:tr w:rsidR="00B95E94" w14:paraId="57A33731" w14:textId="77777777">
        <w:trPr>
          <w:cantSplit/>
          <w:trHeight w:val="340"/>
        </w:trPr>
        <w:tc>
          <w:tcPr>
            <w:tcW w:w="340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shd w:val="clear" w:color="auto" w:fill="EDF1F5"/>
            <w:vAlign w:val="center"/>
          </w:tcPr>
          <w:p w14:paraId="29CE6E79" w14:textId="77777777" w:rsidR="00B95E94" w:rsidRDefault="00F65EB6">
            <w:r>
              <w:rPr>
                <w:b/>
                <w:bCs/>
                <w:color w:val="1F3B60"/>
                <w:sz w:val="17"/>
                <w:szCs w:val="17"/>
              </w:rPr>
              <w:t>Obituary instructions</w:t>
            </w:r>
          </w:p>
        </w:tc>
        <w:tc>
          <w:tcPr>
            <w:tcW w:w="5960" w:type="dxa"/>
            <w:tcBorders>
              <w:top w:val="single" w:sz="4" w:space="0" w:color="BFCAD6"/>
              <w:left w:val="single" w:sz="4" w:space="0" w:color="BFCAD6"/>
              <w:bottom w:val="single" w:sz="4" w:space="0" w:color="BFCAD6"/>
              <w:right w:val="single" w:sz="4" w:space="0" w:color="BFCAD6"/>
            </w:tcBorders>
            <w:vAlign w:val="center"/>
          </w:tcPr>
          <w:p w14:paraId="6F70DB8A" w14:textId="77777777" w:rsidR="00B95E94" w:rsidRDefault="00B95E94"/>
        </w:tc>
      </w:tr>
    </w:tbl>
    <w:p w14:paraId="2B892898" w14:textId="77777777" w:rsidR="00B95E94" w:rsidRDefault="00B95E94">
      <w:pPr>
        <w:pBdr>
          <w:bottom w:val="single" w:sz="4" w:space="4" w:color="BFCAD6"/>
        </w:pBdr>
        <w:tabs>
          <w:tab w:val="right" w:pos="9360"/>
        </w:tabs>
        <w:spacing w:before="200"/>
      </w:pPr>
    </w:p>
    <w:p w14:paraId="47E7283C" w14:textId="5E9E5467" w:rsidR="00B95E94" w:rsidRDefault="00F65EB6">
      <w:pPr>
        <w:tabs>
          <w:tab w:val="right" w:pos="9360"/>
        </w:tabs>
        <w:spacing w:before="40"/>
      </w:pPr>
      <w:r>
        <w:rPr>
          <w:color w:val="4A5C6E"/>
          <w:sz w:val="15"/>
          <w:szCs w:val="15"/>
        </w:rPr>
        <w:t>Signature</w:t>
      </w:r>
      <w:r w:rsidR="003E3A3D">
        <w:rPr>
          <w:color w:val="4A5C6E"/>
          <w:sz w:val="15"/>
          <w:szCs w:val="15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color w:val="4A5C6E"/>
          <w:sz w:val="15"/>
          <w:szCs w:val="15"/>
        </w:rPr>
        <w:t>Date</w:t>
      </w:r>
    </w:p>
    <w:sectPr w:rsidR="00B95E94">
      <w:headerReference w:type="default" r:id="rId7"/>
      <w:footerReference w:type="default" r:id="rId8"/>
      <w:pgSz w:w="12240" w:h="15840"/>
      <w:pgMar w:top="1000" w:right="1440" w:bottom="900" w:left="1440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B4741" w14:textId="77777777" w:rsidR="00F65EB6" w:rsidRDefault="00F65EB6">
      <w:r>
        <w:separator/>
      </w:r>
    </w:p>
  </w:endnote>
  <w:endnote w:type="continuationSeparator" w:id="0">
    <w:p w14:paraId="3C16AC98" w14:textId="77777777" w:rsidR="00F65EB6" w:rsidRDefault="00F65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B2FAB" w14:textId="77777777" w:rsidR="00B95E94" w:rsidRDefault="00F65EB6">
    <w:pPr>
      <w:tabs>
        <w:tab w:val="right" w:pos="9360"/>
      </w:tabs>
    </w:pPr>
    <w:r>
      <w:rPr>
        <w:i/>
        <w:iCs/>
        <w:color w:val="4A5C6E"/>
        <w:sz w:val="14"/>
        <w:szCs w:val="14"/>
      </w:rPr>
      <w:t>Confidential — keep with your estate planning documents</w:t>
    </w:r>
    <w:r>
      <w:rPr>
        <w:color w:val="4A5C6E"/>
        <w:sz w:val="14"/>
        <w:szCs w:val="14"/>
      </w:rPr>
      <w:tab/>
      <w:t xml:space="preserve">Page </w:t>
    </w:r>
    <w:r>
      <w:rPr>
        <w:color w:val="4A5C6E"/>
        <w:sz w:val="14"/>
        <w:szCs w:val="14"/>
      </w:rPr>
      <w:fldChar w:fldCharType="begin"/>
    </w:r>
    <w:r>
      <w:rPr>
        <w:color w:val="4A5C6E"/>
        <w:sz w:val="14"/>
        <w:szCs w:val="14"/>
      </w:rPr>
      <w:instrText>PAGE</w:instrText>
    </w:r>
    <w:r>
      <w:rPr>
        <w:color w:val="4A5C6E"/>
        <w:sz w:val="14"/>
        <w:szCs w:val="14"/>
      </w:rPr>
      <w:fldChar w:fldCharType="separate"/>
    </w:r>
    <w:r w:rsidR="00150375">
      <w:rPr>
        <w:noProof/>
        <w:color w:val="4A5C6E"/>
        <w:sz w:val="14"/>
        <w:szCs w:val="14"/>
      </w:rPr>
      <w:t>1</w:t>
    </w:r>
    <w:r>
      <w:rPr>
        <w:color w:val="4A5C6E"/>
        <w:sz w:val="14"/>
        <w:szCs w:val="14"/>
      </w:rPr>
      <w:fldChar w:fldCharType="end"/>
    </w:r>
    <w:r>
      <w:rPr>
        <w:color w:val="4A5C6E"/>
        <w:sz w:val="14"/>
        <w:szCs w:val="14"/>
      </w:rPr>
      <w:t xml:space="preserve"> of </w:t>
    </w:r>
    <w:r>
      <w:rPr>
        <w:color w:val="4A5C6E"/>
        <w:sz w:val="14"/>
        <w:szCs w:val="14"/>
      </w:rPr>
      <w:fldChar w:fldCharType="begin"/>
    </w:r>
    <w:r>
      <w:rPr>
        <w:color w:val="4A5C6E"/>
        <w:sz w:val="14"/>
        <w:szCs w:val="14"/>
      </w:rPr>
      <w:instrText>NUMPAGES</w:instrText>
    </w:r>
    <w:r>
      <w:rPr>
        <w:color w:val="4A5C6E"/>
        <w:sz w:val="14"/>
        <w:szCs w:val="14"/>
      </w:rPr>
      <w:fldChar w:fldCharType="separate"/>
    </w:r>
    <w:r w:rsidR="00150375">
      <w:rPr>
        <w:noProof/>
        <w:color w:val="4A5C6E"/>
        <w:sz w:val="14"/>
        <w:szCs w:val="14"/>
      </w:rPr>
      <w:t>2</w:t>
    </w:r>
    <w:r>
      <w:rPr>
        <w:color w:val="4A5C6E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61BD0" w14:textId="77777777" w:rsidR="00F65EB6" w:rsidRDefault="00F65EB6">
      <w:r>
        <w:separator/>
      </w:r>
    </w:p>
  </w:footnote>
  <w:footnote w:type="continuationSeparator" w:id="0">
    <w:p w14:paraId="1502A684" w14:textId="77777777" w:rsidR="00F65EB6" w:rsidRDefault="00F65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75823" w14:textId="0BD94931" w:rsidR="00B95E94" w:rsidRDefault="00150375">
    <w:pPr>
      <w:pBdr>
        <w:bottom w:val="single" w:sz="4" w:space="4" w:color="BFCAD6"/>
      </w:pBdr>
      <w:tabs>
        <w:tab w:val="right" w:pos="9360"/>
      </w:tabs>
    </w:pPr>
    <w:r>
      <w:rPr>
        <w:b/>
        <w:bCs/>
        <w:caps/>
        <w:color w:val="1F3B60"/>
        <w:spacing w:val="20"/>
        <w:sz w:val="15"/>
        <w:szCs w:val="15"/>
      </w:rPr>
      <w:t>STARRETT LAW FIRM</w:t>
    </w:r>
    <w:r>
      <w:rPr>
        <w:color w:val="4A5C6E"/>
        <w:sz w:val="15"/>
        <w:szCs w:val="15"/>
      </w:rPr>
      <w:tab/>
      <w:t>Estate Plan — Crisis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710FB"/>
    <w:multiLevelType w:val="hybridMultilevel"/>
    <w:tmpl w:val="5D3EB13C"/>
    <w:lvl w:ilvl="0" w:tplc="D188C97A">
      <w:start w:val="1"/>
      <w:numFmt w:val="bullet"/>
      <w:lvlText w:val="●"/>
      <w:lvlJc w:val="left"/>
      <w:pPr>
        <w:ind w:left="720" w:hanging="360"/>
      </w:pPr>
    </w:lvl>
    <w:lvl w:ilvl="1" w:tplc="CB6EB696">
      <w:start w:val="1"/>
      <w:numFmt w:val="bullet"/>
      <w:lvlText w:val="○"/>
      <w:lvlJc w:val="left"/>
      <w:pPr>
        <w:ind w:left="1440" w:hanging="360"/>
      </w:pPr>
    </w:lvl>
    <w:lvl w:ilvl="2" w:tplc="28BC2050">
      <w:start w:val="1"/>
      <w:numFmt w:val="bullet"/>
      <w:lvlText w:val="■"/>
      <w:lvlJc w:val="left"/>
      <w:pPr>
        <w:ind w:left="2160" w:hanging="360"/>
      </w:pPr>
    </w:lvl>
    <w:lvl w:ilvl="3" w:tplc="E5A6C266">
      <w:start w:val="1"/>
      <w:numFmt w:val="bullet"/>
      <w:lvlText w:val="●"/>
      <w:lvlJc w:val="left"/>
      <w:pPr>
        <w:ind w:left="2880" w:hanging="360"/>
      </w:pPr>
    </w:lvl>
    <w:lvl w:ilvl="4" w:tplc="5A481898">
      <w:start w:val="1"/>
      <w:numFmt w:val="bullet"/>
      <w:lvlText w:val="○"/>
      <w:lvlJc w:val="left"/>
      <w:pPr>
        <w:ind w:left="3600" w:hanging="360"/>
      </w:pPr>
    </w:lvl>
    <w:lvl w:ilvl="5" w:tplc="DAAC94FE">
      <w:start w:val="1"/>
      <w:numFmt w:val="bullet"/>
      <w:lvlText w:val="■"/>
      <w:lvlJc w:val="left"/>
      <w:pPr>
        <w:ind w:left="4320" w:hanging="360"/>
      </w:pPr>
    </w:lvl>
    <w:lvl w:ilvl="6" w:tplc="49B4FEB0">
      <w:start w:val="1"/>
      <w:numFmt w:val="bullet"/>
      <w:lvlText w:val="●"/>
      <w:lvlJc w:val="left"/>
      <w:pPr>
        <w:ind w:left="5040" w:hanging="360"/>
      </w:pPr>
    </w:lvl>
    <w:lvl w:ilvl="7" w:tplc="2ABA8C9E">
      <w:start w:val="1"/>
      <w:numFmt w:val="bullet"/>
      <w:lvlText w:val="●"/>
      <w:lvlJc w:val="left"/>
      <w:pPr>
        <w:ind w:left="5760" w:hanging="360"/>
      </w:pPr>
    </w:lvl>
    <w:lvl w:ilvl="8" w:tplc="082CC230">
      <w:start w:val="1"/>
      <w:numFmt w:val="bullet"/>
      <w:lvlText w:val="●"/>
      <w:lvlJc w:val="left"/>
      <w:pPr>
        <w:ind w:left="6480" w:hanging="360"/>
      </w:pPr>
    </w:lvl>
  </w:abstractNum>
  <w:num w:numId="1" w16cid:durableId="1628657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E94"/>
    <w:rsid w:val="00150375"/>
    <w:rsid w:val="003E3A3D"/>
    <w:rsid w:val="003F357D"/>
    <w:rsid w:val="0061218B"/>
    <w:rsid w:val="00753CA3"/>
    <w:rsid w:val="00AC4DD3"/>
    <w:rsid w:val="00B124CC"/>
    <w:rsid w:val="00B6268B"/>
    <w:rsid w:val="00B95E94"/>
    <w:rsid w:val="00D06BDA"/>
    <w:rsid w:val="00F6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ECB47"/>
  <w15:docId w15:val="{F17A68A2-0D77-408F-B5B7-7CEDF9F0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03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0375"/>
  </w:style>
  <w:style w:type="paragraph" w:styleId="Footer">
    <w:name w:val="footer"/>
    <w:basedOn w:val="Normal"/>
    <w:link w:val="FooterChar"/>
    <w:uiPriority w:val="99"/>
    <w:unhideWhenUsed/>
    <w:rsid w:val="001503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Crisis Plan — Estate Plan</dc:title>
  <dc:creator>[FIRM NAME]</dc:creator>
  <dc:description>Crisis Plan template for estate planning clients</dc:description>
  <cp:lastModifiedBy>Claire Sauter</cp:lastModifiedBy>
  <cp:revision>7</cp:revision>
  <dcterms:created xsi:type="dcterms:W3CDTF">2026-09-17T01:58:00Z</dcterms:created>
  <dcterms:modified xsi:type="dcterms:W3CDTF">2026-09-18T02:56:00Z</dcterms:modified>
</cp:coreProperties>
</file>